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6F91" w14:paraId="2844B6DE" w14:textId="77777777" w:rsidTr="00586F91">
        <w:tc>
          <w:tcPr>
            <w:tcW w:w="10456" w:type="dxa"/>
          </w:tcPr>
          <w:p w14:paraId="4E3BDA69" w14:textId="77777777" w:rsidR="00586F91" w:rsidRDefault="00586F9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6936D099" w14:textId="77777777" w:rsidR="00586F91" w:rsidRDefault="00586F9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76ED7158" w14:textId="77777777" w:rsidR="00586F91" w:rsidRDefault="00586F9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0E222F2A" w14:textId="68F221F5" w:rsidR="00586F91" w:rsidRDefault="00586F91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0</w:t>
            </w:r>
            <w:r w:rsidR="00234CAC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2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вересня 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 w:rsidR="00234CAC">
              <w:rPr>
                <w:b/>
                <w:i/>
                <w:sz w:val="28"/>
                <w:szCs w:val="28"/>
                <w:lang w:val="uk-UA" w:eastAsia="en-US"/>
              </w:rPr>
              <w:t>15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.00</w:t>
            </w:r>
          </w:p>
          <w:p w14:paraId="50780AD7" w14:textId="77777777" w:rsidR="00586F91" w:rsidRDefault="00586F91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86F91" w14:paraId="7AEE0299" w14:textId="77777777" w:rsidTr="00586F91">
        <w:tc>
          <w:tcPr>
            <w:tcW w:w="10456" w:type="dxa"/>
          </w:tcPr>
          <w:p w14:paraId="5C7258A9" w14:textId="6038C18E" w:rsidR="00F96339" w:rsidRDefault="00586F91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 w:rsidR="00F96339">
              <w:rPr>
                <w:sz w:val="28"/>
                <w:szCs w:val="28"/>
                <w:lang w:val="uk-UA" w:eastAsia="en-US"/>
              </w:rPr>
              <w:t xml:space="preserve">надання статусу дитини, позбавленої батьківського піклування </w:t>
            </w:r>
          </w:p>
          <w:p w14:paraId="7C6652A7" w14:textId="630A745B" w:rsid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14:paraId="1AB53A83" w14:textId="5B022E82" w:rsid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14:paraId="7DBF2523" w14:textId="05B0C79C" w:rsid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14:paraId="4F337454" w14:textId="77777777" w:rsid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14:paraId="0402957C" w14:textId="77777777" w:rsid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 </w:t>
            </w:r>
          </w:p>
          <w:p w14:paraId="69E67087" w14:textId="45F46F5F" w:rsid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втрату статусу дитини, позбавленої батьківського піклування </w:t>
            </w:r>
          </w:p>
          <w:p w14:paraId="4D6159D7" w14:textId="40CFCC84" w:rsidR="00F96339" w:rsidRPr="00F96339" w:rsidRDefault="00F96339" w:rsidP="00F9633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втрату статусу дитини, позбавленої батьківського піклування</w:t>
            </w:r>
          </w:p>
          <w:p w14:paraId="6FE9CAA9" w14:textId="334106C1" w:rsidR="00586F91" w:rsidRPr="00586F91" w:rsidRDefault="00586F91" w:rsidP="00586F91">
            <w:pPr>
              <w:rPr>
                <w:sz w:val="28"/>
                <w:szCs w:val="28"/>
                <w:lang w:val="uk-UA" w:eastAsia="en-US"/>
              </w:rPr>
            </w:pPr>
            <w:r w:rsidRPr="00586F91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586F91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7710B059" w14:textId="77777777" w:rsidR="00586F91" w:rsidRDefault="00586F9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564A4961" w14:textId="77777777" w:rsidR="00586F91" w:rsidRDefault="00586F9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586F91" w14:paraId="34A351EC" w14:textId="77777777" w:rsidTr="00586F91">
        <w:tc>
          <w:tcPr>
            <w:tcW w:w="10456" w:type="dxa"/>
          </w:tcPr>
          <w:p w14:paraId="68638B36" w14:textId="12FE619B" w:rsidR="00586F91" w:rsidRDefault="00586F91" w:rsidP="00762F4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Про проект рішення міської ради «Про затвердження міської програми «Мистецькі Черкаси» на 2025-2029 роки»  </w:t>
            </w:r>
          </w:p>
          <w:p w14:paraId="4DE08C8E" w14:textId="77777777" w:rsidR="00586F91" w:rsidRDefault="00586F9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</w:t>
            </w:r>
          </w:p>
          <w:p w14:paraId="3A7CF9AE" w14:textId="77777777" w:rsidR="00586F91" w:rsidRDefault="00586F9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політки.</w:t>
            </w:r>
          </w:p>
          <w:p w14:paraId="678356BC" w14:textId="77777777" w:rsidR="00586F91" w:rsidRDefault="00586F9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5916B0" w:rsidRPr="005916B0" w14:paraId="6B96F8FF" w14:textId="77777777" w:rsidTr="00586F91">
        <w:tc>
          <w:tcPr>
            <w:tcW w:w="10456" w:type="dxa"/>
          </w:tcPr>
          <w:p w14:paraId="2B49D0A3" w14:textId="77777777" w:rsidR="005916B0" w:rsidRDefault="005916B0" w:rsidP="00762F4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Про внесення змін до рішення виконкому від 11.05.2024 № 834 «Про затвердження порядку підтримки вуличних мистецьких виступів на території м. Черкаси» </w:t>
            </w:r>
          </w:p>
          <w:p w14:paraId="412D3CF3" w14:textId="64358224" w:rsidR="005916B0" w:rsidRDefault="005916B0" w:rsidP="005916B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Гордієнко Олексій Анатолійович         </w:t>
            </w:r>
          </w:p>
          <w:p w14:paraId="2AF157E4" w14:textId="07C58CF0" w:rsidR="005916B0" w:rsidRDefault="005916B0" w:rsidP="005916B0">
            <w:pPr>
              <w:rPr>
                <w:bCs/>
                <w:sz w:val="28"/>
                <w:szCs w:val="28"/>
                <w:lang w:val="uk-UA" w:eastAsia="en-US"/>
              </w:rPr>
            </w:pPr>
            <w:r w:rsidRPr="005916B0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управління справами та юридичного забезпечення.</w:t>
            </w:r>
          </w:p>
          <w:p w14:paraId="12BCAF1F" w14:textId="75A736E1" w:rsidR="005916B0" w:rsidRPr="005916B0" w:rsidRDefault="005916B0" w:rsidP="005916B0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5916B0" w:rsidRPr="005916B0" w14:paraId="47319F40" w14:textId="77777777" w:rsidTr="00586F91">
        <w:tc>
          <w:tcPr>
            <w:tcW w:w="10456" w:type="dxa"/>
          </w:tcPr>
          <w:p w14:paraId="57AE3AE7" w14:textId="77777777" w:rsidR="005916B0" w:rsidRDefault="005916B0" w:rsidP="00762F4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Про проект рішення міської ради «Про затвердження міської програми проведення культурно-просвітницьких та спортивно-оздоровчих заходів для осіб похилого віку, слухачів «Університету </w:t>
            </w:r>
            <w:r>
              <w:rPr>
                <w:bCs/>
                <w:sz w:val="28"/>
                <w:szCs w:val="28"/>
                <w:lang w:val="en-US" w:eastAsia="en-US"/>
              </w:rPr>
              <w:t>III</w:t>
            </w:r>
            <w:r w:rsidRPr="005916B0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віку» на 2025-2029 роки» </w:t>
            </w:r>
          </w:p>
          <w:p w14:paraId="72CF2F81" w14:textId="77777777" w:rsidR="005916B0" w:rsidRDefault="005916B0" w:rsidP="005916B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Ніконенко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Юлія Валентинівна         </w:t>
            </w:r>
          </w:p>
          <w:p w14:paraId="115E4B39" w14:textId="77777777" w:rsidR="005916B0" w:rsidRDefault="005916B0" w:rsidP="005916B0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1DB1C079" w14:textId="4662CF0F" w:rsidR="005916B0" w:rsidRDefault="005916B0" w:rsidP="005916B0">
            <w:pPr>
              <w:pStyle w:val="a3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586F91" w14:paraId="05976CCE" w14:textId="77777777" w:rsidTr="00586F91">
        <w:tc>
          <w:tcPr>
            <w:tcW w:w="10456" w:type="dxa"/>
          </w:tcPr>
          <w:p w14:paraId="29CCF62E" w14:textId="77777777" w:rsidR="00586F91" w:rsidRDefault="00586F91" w:rsidP="00762F4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 дозвіл на видачу ордерів фізичним та юридичним особам на видалення аварійних, фаутних та сухостійних дерев </w:t>
            </w:r>
          </w:p>
          <w:p w14:paraId="370D02B3" w14:textId="3652F0FB" w:rsidR="00586F91" w:rsidRDefault="00586F91" w:rsidP="00762F4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встановлення засобів заспокоєння дорожнього руху по вулиці </w:t>
            </w:r>
            <w:r w:rsidR="005916B0">
              <w:rPr>
                <w:bCs/>
                <w:sz w:val="28"/>
                <w:szCs w:val="28"/>
                <w:lang w:val="uk-UA" w:eastAsia="en-US"/>
              </w:rPr>
              <w:t>Ярослава Чалого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у м. Черкаси </w:t>
            </w:r>
          </w:p>
          <w:p w14:paraId="2E825C4E" w14:textId="5ED12307" w:rsidR="00586F91" w:rsidRDefault="00586F91" w:rsidP="005916B0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</w:t>
            </w:r>
            <w:r w:rsidR="005916B0">
              <w:rPr>
                <w:bCs/>
                <w:sz w:val="28"/>
                <w:szCs w:val="28"/>
                <w:lang w:val="uk-UA" w:eastAsia="en-US"/>
              </w:rPr>
              <w:t xml:space="preserve">внесення змін до рішення виконкому від 01.08.2023 № 961 «Про затвердження переліку назв зупинок громадського транспорту у м. Черкаси» </w:t>
            </w:r>
          </w:p>
          <w:p w14:paraId="5A1BDC66" w14:textId="77777777" w:rsidR="00586F91" w:rsidRDefault="00586F9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    </w:t>
            </w:r>
          </w:p>
          <w:p w14:paraId="79E31A81" w14:textId="77777777" w:rsidR="00586F91" w:rsidRDefault="00586F9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187CC4D2" w14:textId="77777777" w:rsidR="00586F91" w:rsidRDefault="00586F9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586F91" w14:paraId="12961EAA" w14:textId="77777777" w:rsidTr="00586F91">
        <w:tc>
          <w:tcPr>
            <w:tcW w:w="10456" w:type="dxa"/>
          </w:tcPr>
          <w:p w14:paraId="43248983" w14:textId="44929EA5" w:rsidR="00586F91" w:rsidRDefault="00586F91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затвердження фінансового плану КП «</w:t>
            </w:r>
            <w:r w:rsidR="007C46C3">
              <w:rPr>
                <w:sz w:val="28"/>
                <w:szCs w:val="28"/>
                <w:lang w:val="uk-UA" w:eastAsia="en-US"/>
              </w:rPr>
              <w:t xml:space="preserve">Дирекція парків» </w:t>
            </w:r>
          </w:p>
          <w:p w14:paraId="77401958" w14:textId="3417FD01" w:rsidR="00586F91" w:rsidRDefault="00586F91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Про внесення змін до рішення виконкому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1751E289" w14:textId="43D4DDD6" w:rsidR="007C46C3" w:rsidRDefault="007C46C3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погодження стартової ціни та умов продажу об’єкта малої приватизації комунальної власності м. Черкаси – комплексу, розташованого за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: м. Черкаси, вул. 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Сумгаїтська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будинок, 15/1  </w:t>
            </w:r>
          </w:p>
          <w:p w14:paraId="584F24EC" w14:textId="667887C0" w:rsidR="007C46C3" w:rsidRDefault="007C46C3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погодження стартової ціни та умов продажу об’єкта малої приватизації комунальної власності м. Черкаси, вул. Князя Ольгерда (вул. Гагаріна) будинок 74/1 </w:t>
            </w:r>
          </w:p>
          <w:p w14:paraId="38FCD00E" w14:textId="1BDE6113" w:rsidR="00997D0C" w:rsidRDefault="00997D0C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05.10.2023 № 1431 «Про встановлення економічно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обгрунтованих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тарифів на теплову енергію, її виробництво, транспортування, постачання, послуги з постачання теплової енергії, послуги з постачання гарячої, які надаються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71194731" w14:textId="77777777" w:rsidR="00586F91" w:rsidRDefault="00586F9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 Ірина Іванівна       </w:t>
            </w:r>
          </w:p>
          <w:p w14:paraId="71CD1750" w14:textId="77777777" w:rsidR="00586F91" w:rsidRDefault="00586F9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64044348" w14:textId="77777777" w:rsidR="00586F91" w:rsidRDefault="00586F9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C46C3" w14:paraId="041120CA" w14:textId="77777777" w:rsidTr="00586F91">
        <w:tc>
          <w:tcPr>
            <w:tcW w:w="10456" w:type="dxa"/>
          </w:tcPr>
          <w:p w14:paraId="41347F10" w14:textId="77777777" w:rsidR="007C46C3" w:rsidRDefault="007C46C3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відшкодування частини вартості виконаних робіт з капітального ремонту ліфтів ОСББ «Наддніпрянське»  у 2024 році </w:t>
            </w:r>
          </w:p>
          <w:p w14:paraId="460DD7C5" w14:textId="77777777" w:rsidR="007C46C3" w:rsidRDefault="007C46C3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E07E7E">
              <w:rPr>
                <w:sz w:val="28"/>
                <w:szCs w:val="28"/>
                <w:lang w:val="uk-UA" w:eastAsia="en-US"/>
              </w:rPr>
              <w:t>Про відшкодування частини вартості виконаних робіт з капітального ремонту ліфтів ОСББ «Конєва-1»  у 2024 році</w:t>
            </w:r>
          </w:p>
          <w:p w14:paraId="618B1BFF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«Добробут-77»  у 2024 році</w:t>
            </w:r>
          </w:p>
          <w:p w14:paraId="3795AED0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«Петровського 277»  у 2024 році</w:t>
            </w:r>
          </w:p>
          <w:p w14:paraId="5C742B24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«Чехова 10»  у 2024 році</w:t>
            </w:r>
          </w:p>
          <w:p w14:paraId="23A15E85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«Гагаріна 39»  у 2024 році</w:t>
            </w:r>
          </w:p>
          <w:p w14:paraId="7A0C6946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«Гагаріна-45»  у 2024 році</w:t>
            </w:r>
          </w:p>
          <w:p w14:paraId="0FD85845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відшкодування частини вартості виконаних робіт з капітального ремонту ліфтів ОСББ «Героїв Дніпра 65»  у 2024 році</w:t>
            </w:r>
          </w:p>
          <w:p w14:paraId="799BE141" w14:textId="77777777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«Гагаріна 37»  у 2024 році</w:t>
            </w:r>
          </w:p>
          <w:p w14:paraId="70048B89" w14:textId="5046304A" w:rsidR="00E07E7E" w:rsidRDefault="00E07E7E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«Сумгаїтська-38»  у 2024 році</w:t>
            </w:r>
          </w:p>
          <w:p w14:paraId="2FB76D3C" w14:textId="11FD5F33" w:rsidR="00F96339" w:rsidRDefault="00F96339" w:rsidP="00762F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згоди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на укладання договору постачання природного газу або додаткової угоди до існуючого договору вартість якої перевищує 10% зареєстрованого статутного капіталу підприємства </w:t>
            </w:r>
          </w:p>
          <w:p w14:paraId="335DB52B" w14:textId="51EF5DD0" w:rsidR="00E07E7E" w:rsidRDefault="00E07E7E" w:rsidP="00E07E7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2CFBF9CE" w14:textId="66696B67" w:rsidR="00E07E7E" w:rsidRDefault="00E07E7E" w:rsidP="00E07E7E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ЖКК,</w:t>
            </w:r>
          </w:p>
          <w:p w14:paraId="343583E1" w14:textId="7E67D287" w:rsidR="00E07E7E" w:rsidRDefault="00E07E7E" w:rsidP="00E07E7E">
            <w:pPr>
              <w:pStyle w:val="a3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700E5CFA" w14:textId="77777777" w:rsidR="00AA4B33" w:rsidRPr="00586F91" w:rsidRDefault="00AA4B33">
      <w:pPr>
        <w:rPr>
          <w:lang w:val="uk-UA"/>
        </w:rPr>
      </w:pPr>
    </w:p>
    <w:sectPr w:rsidR="00AA4B33" w:rsidRPr="005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61"/>
    <w:rsid w:val="00102F61"/>
    <w:rsid w:val="00164645"/>
    <w:rsid w:val="00234CAC"/>
    <w:rsid w:val="00586F91"/>
    <w:rsid w:val="005916B0"/>
    <w:rsid w:val="007C46C3"/>
    <w:rsid w:val="00997D0C"/>
    <w:rsid w:val="00AA4B33"/>
    <w:rsid w:val="00D16777"/>
    <w:rsid w:val="00E07E7E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C361"/>
  <w15:chartTrackingRefBased/>
  <w15:docId w15:val="{982B61D3-8132-4A86-9B81-6CBD8448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91"/>
    <w:pPr>
      <w:ind w:left="720"/>
      <w:contextualSpacing/>
    </w:pPr>
  </w:style>
  <w:style w:type="table" w:styleId="a4">
    <w:name w:val="Table Grid"/>
    <w:basedOn w:val="a1"/>
    <w:uiPriority w:val="59"/>
    <w:rsid w:val="00586F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Сайко Світлана</cp:lastModifiedBy>
  <cp:revision>7</cp:revision>
  <cp:lastPrinted>2024-09-02T11:41:00Z</cp:lastPrinted>
  <dcterms:created xsi:type="dcterms:W3CDTF">2024-08-30T11:36:00Z</dcterms:created>
  <dcterms:modified xsi:type="dcterms:W3CDTF">2024-09-02T11:47:00Z</dcterms:modified>
</cp:coreProperties>
</file>